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02" w:rsidRPr="004A6658" w:rsidRDefault="00461802" w:rsidP="00461802">
      <w:pPr>
        <w:pStyle w:val="NormalnyWeb"/>
        <w:spacing w:before="120" w:beforeAutospacing="0" w:after="0" w:afterAutospacing="0"/>
        <w:rPr>
          <w:rFonts w:asciiTheme="minorHAnsi" w:hAnsiTheme="minorHAnsi"/>
        </w:rPr>
      </w:pPr>
      <w:r w:rsidRPr="004A6658">
        <w:rPr>
          <w:rStyle w:val="Pogrubienie"/>
          <w:rFonts w:asciiTheme="minorHAnsi" w:hAnsiTheme="minorHAnsi"/>
        </w:rPr>
        <w:t>Klauzula informacyjna.</w:t>
      </w:r>
    </w:p>
    <w:p w:rsidR="00461802" w:rsidRPr="007276EE" w:rsidRDefault="00461802" w:rsidP="0046180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Theme="minorHAnsi" w:hAnsiTheme="minorHAnsi"/>
          <w:sz w:val="22"/>
          <w:szCs w:val="22"/>
        </w:rPr>
        <w:br/>
      </w:r>
      <w:r w:rsidRPr="007276EE">
        <w:rPr>
          <w:rFonts w:asciiTheme="minorHAnsi" w:hAnsiTheme="minorHAnsi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(Dz. Urz. UE L Nr 119), zwanego dalej RODO informuję, że:</w:t>
      </w:r>
    </w:p>
    <w:p w:rsidR="00461802" w:rsidRPr="00481508" w:rsidRDefault="00461802" w:rsidP="00461802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81508">
        <w:rPr>
          <w:rFonts w:asciiTheme="minorHAnsi" w:hAnsiTheme="minorHAnsi"/>
          <w:sz w:val="22"/>
          <w:szCs w:val="22"/>
        </w:rPr>
        <w:t xml:space="preserve">Administratorem Pana/i danych osobowych jest Urząd Miejski w Bytomiu Odrzańskim, </w:t>
      </w:r>
      <w:r>
        <w:rPr>
          <w:rFonts w:asciiTheme="minorHAnsi" w:hAnsiTheme="minorHAnsi"/>
          <w:sz w:val="22"/>
          <w:szCs w:val="22"/>
        </w:rPr>
        <w:br/>
      </w:r>
      <w:r w:rsidRPr="00481508">
        <w:rPr>
          <w:rFonts w:asciiTheme="minorHAnsi" w:hAnsiTheme="minorHAnsi"/>
          <w:sz w:val="22"/>
          <w:szCs w:val="22"/>
        </w:rPr>
        <w:t xml:space="preserve">ul. </w:t>
      </w:r>
      <w:r>
        <w:rPr>
          <w:rFonts w:asciiTheme="minorHAnsi" w:hAnsiTheme="minorHAnsi"/>
          <w:sz w:val="22"/>
          <w:szCs w:val="22"/>
        </w:rPr>
        <w:t>Rynek 1</w:t>
      </w:r>
      <w:r w:rsidRPr="00481508">
        <w:rPr>
          <w:rFonts w:asciiTheme="minorHAnsi" w:hAnsiTheme="minorHAnsi"/>
          <w:sz w:val="22"/>
          <w:szCs w:val="22"/>
        </w:rPr>
        <w:t xml:space="preserve">, 67-115 Bytom Odrzański, tel. 68 3884022, e-mail: </w:t>
      </w:r>
      <w:hyperlink r:id="rId6" w:history="1">
        <w:r w:rsidRPr="00D2505E">
          <w:rPr>
            <w:rStyle w:val="Hipercze"/>
            <w:sz w:val="22"/>
            <w:szCs w:val="22"/>
          </w:rPr>
          <w:t>bytomodrzanski@bytomodrzanski.pl</w:t>
        </w:r>
      </w:hyperlink>
    </w:p>
    <w:p w:rsidR="00461802" w:rsidRPr="00481508" w:rsidRDefault="00461802" w:rsidP="00461802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81508">
        <w:rPr>
          <w:rFonts w:asciiTheme="minorHAnsi" w:hAnsiTheme="minorHAnsi"/>
          <w:sz w:val="22"/>
          <w:szCs w:val="22"/>
        </w:rPr>
        <w:t xml:space="preserve">Dane kontaktowe inspektora ochrony danych u Administratora: </w:t>
      </w:r>
      <w:hyperlink r:id="rId7" w:history="1">
        <w:r w:rsidRPr="00481508">
          <w:rPr>
            <w:sz w:val="22"/>
            <w:szCs w:val="22"/>
          </w:rPr>
          <w:t>inspektor@cbi24.pl</w:t>
        </w:r>
      </w:hyperlink>
    </w:p>
    <w:p w:rsidR="00461802" w:rsidRPr="007276EE" w:rsidRDefault="00461802" w:rsidP="00461802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Pana/i dane osobowe przetwarzane są w celu przeprowadzenia postępowania rekrutacyjnego na podstawie art.6 ust.1 lit.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>b (podjęcie działań zmierzających do zawarcia umowy) i lit.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 xml:space="preserve">c RODO (wypełnienie obowiązku prawnego ciążącego na administratorze) </w:t>
      </w:r>
      <w:r>
        <w:rPr>
          <w:rFonts w:asciiTheme="minorHAnsi" w:hAnsiTheme="minorHAnsi"/>
          <w:sz w:val="22"/>
          <w:szCs w:val="22"/>
        </w:rPr>
        <w:br/>
      </w:r>
      <w:r w:rsidRPr="007276EE">
        <w:rPr>
          <w:rFonts w:asciiTheme="minorHAnsi" w:hAnsiTheme="minorHAnsi"/>
          <w:sz w:val="22"/>
          <w:szCs w:val="22"/>
        </w:rPr>
        <w:t>w związku z art.221 §§ 1 i 4 ustawy z dn. 26.06.1974 r. Kodeks pracy (Dz.U.20</w:t>
      </w:r>
      <w:r>
        <w:rPr>
          <w:rFonts w:asciiTheme="minorHAnsi" w:hAnsiTheme="minorHAnsi"/>
          <w:sz w:val="22"/>
          <w:szCs w:val="22"/>
        </w:rPr>
        <w:t>23</w:t>
      </w:r>
      <w:r w:rsidRPr="007276EE">
        <w:rPr>
          <w:rFonts w:asciiTheme="minorHAnsi" w:hAnsiTheme="minorHAnsi"/>
          <w:sz w:val="22"/>
          <w:szCs w:val="22"/>
        </w:rPr>
        <w:t xml:space="preserve"> poz. </w:t>
      </w:r>
      <w:r>
        <w:rPr>
          <w:rFonts w:asciiTheme="minorHAnsi" w:hAnsiTheme="minorHAnsi"/>
          <w:sz w:val="22"/>
          <w:szCs w:val="22"/>
        </w:rPr>
        <w:t>1465</w:t>
      </w:r>
      <w:r w:rsidRPr="007276EE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br/>
      </w:r>
      <w:r w:rsidRPr="007276EE">
        <w:rPr>
          <w:rFonts w:asciiTheme="minorHAnsi" w:hAnsiTheme="minorHAnsi"/>
          <w:sz w:val="22"/>
          <w:szCs w:val="22"/>
        </w:rPr>
        <w:t>i §1 rozporządzenia Ministra Pracy i Polityki Socjalnej z dnia 28 maja 1996 r. w sprawie zakresu prowadzenia przez pracodawców dokumentacji w sprawach związanych ze stosunkiem pracy oraz sposobu prowadzenia akt osobowych pracownika (</w:t>
      </w:r>
      <w:proofErr w:type="spellStart"/>
      <w:r w:rsidRPr="007276EE">
        <w:rPr>
          <w:rFonts w:asciiTheme="minorHAnsi" w:hAnsiTheme="minorHAnsi"/>
          <w:sz w:val="22"/>
          <w:szCs w:val="22"/>
        </w:rPr>
        <w:t>t.j</w:t>
      </w:r>
      <w:proofErr w:type="spellEnd"/>
      <w:r w:rsidRPr="007276E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>Dz.U.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>2017 poz. 894); inne dane osobowe, w tym dane do kontaktu, takie jak nr telefonu lub adres e-mail, są przetwarzane na podstawie Pana/i zgody (art.6 ust.1 lit.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>a RODO), która może być odwołana w dowolnym momencie, jednakże jej wycofanie nie wpływa na zgodność z prawem przetwarzania, którego dokonano na podstawie tej zgody przed jej cofnięciem.</w:t>
      </w:r>
    </w:p>
    <w:p w:rsidR="00461802" w:rsidRPr="007276EE" w:rsidRDefault="00461802" w:rsidP="00461802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Dane osobowe mogą być przekazywane innym organom i podmiotom wyłącznie na podstawie obowiązujących przepisów prawa.</w:t>
      </w:r>
    </w:p>
    <w:p w:rsidR="00461802" w:rsidRPr="007276EE" w:rsidRDefault="00461802" w:rsidP="00461802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276EE">
        <w:rPr>
          <w:rFonts w:asciiTheme="minorHAnsi" w:hAnsiTheme="minorHAnsi"/>
          <w:sz w:val="22"/>
          <w:szCs w:val="22"/>
        </w:rPr>
        <w:t>Posiada Pan/i prawo dostępu do treści swoich danych osobowych, ich sprostowania, usunięcia i ograniczenia przetwarzania.</w:t>
      </w:r>
    </w:p>
    <w:p w:rsidR="00461802" w:rsidRPr="007276EE" w:rsidRDefault="00461802" w:rsidP="00461802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 xml:space="preserve">Ma Pan/i prawo do wniesienia skargi do Prezesa Urzędu Ochrony Danych Osobowych, </w:t>
      </w:r>
      <w:r>
        <w:rPr>
          <w:rFonts w:asciiTheme="minorHAnsi" w:hAnsiTheme="minorHAnsi"/>
          <w:sz w:val="22"/>
          <w:szCs w:val="22"/>
        </w:rPr>
        <w:br/>
        <w:t>ul. Stawki </w:t>
      </w:r>
      <w:r w:rsidRPr="007276EE">
        <w:rPr>
          <w:rFonts w:asciiTheme="minorHAnsi" w:hAnsiTheme="minorHAnsi"/>
          <w:sz w:val="22"/>
          <w:szCs w:val="22"/>
        </w:rPr>
        <w:t>2, 00-193 Warszawa, gdyby przetwarzanie Pana/i danych osobowych naruszało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76EE">
        <w:rPr>
          <w:rFonts w:asciiTheme="minorHAnsi" w:hAnsiTheme="minorHAnsi"/>
          <w:sz w:val="22"/>
          <w:szCs w:val="22"/>
        </w:rPr>
        <w:t>przepisy RODO.</w:t>
      </w:r>
    </w:p>
    <w:p w:rsidR="00461802" w:rsidRPr="007276EE" w:rsidRDefault="00461802" w:rsidP="00461802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Pana/i dane osobowe nie będą przetwarzane w sposób zautomatyzowany i nie będą profilowane.</w:t>
      </w:r>
    </w:p>
    <w:p w:rsidR="00461802" w:rsidRDefault="00461802" w:rsidP="00461802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276EE">
        <w:rPr>
          <w:rFonts w:asciiTheme="minorHAnsi" w:hAnsiTheme="minorHAnsi"/>
          <w:sz w:val="22"/>
          <w:szCs w:val="22"/>
        </w:rPr>
        <w:t>Pana/i dane osobowe nie będą przekazywane do państwa trzeciego lub organizacji międzynarodowej.</w:t>
      </w:r>
    </w:p>
    <w:p w:rsidR="00461802" w:rsidRPr="00461802" w:rsidRDefault="00461802" w:rsidP="00461802">
      <w:pPr>
        <w:pStyle w:val="NormalnyWeb"/>
        <w:numPr>
          <w:ilvl w:val="1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461802">
        <w:rPr>
          <w:rFonts w:asciiTheme="minorHAnsi" w:hAnsiTheme="minorHAnsi"/>
          <w:sz w:val="22"/>
          <w:szCs w:val="22"/>
        </w:rPr>
        <w:t xml:space="preserve">Dane osobowe kandydatów na ławników, zawarte w karcie zgłoszenia kandydata </w:t>
      </w:r>
      <w:r>
        <w:rPr>
          <w:rFonts w:asciiTheme="minorHAnsi" w:hAnsiTheme="minorHAnsi"/>
          <w:sz w:val="22"/>
          <w:szCs w:val="22"/>
        </w:rPr>
        <w:br/>
      </w:r>
      <w:r w:rsidRPr="00461802">
        <w:rPr>
          <w:rFonts w:asciiTheme="minorHAnsi" w:hAnsiTheme="minorHAnsi"/>
          <w:sz w:val="22"/>
          <w:szCs w:val="22"/>
        </w:rPr>
        <w:t xml:space="preserve">na ławnika oraz załącznikach do karty, będą przetwarzane w celu przeprowadzenia procedury wyborów ławników do Sądu Rejonowego w  Nowej Soli </w:t>
      </w:r>
    </w:p>
    <w:p w:rsidR="00461802" w:rsidRPr="00461802" w:rsidRDefault="00461802" w:rsidP="00461802">
      <w:pPr>
        <w:pStyle w:val="NormalnyWeb"/>
        <w:numPr>
          <w:ilvl w:val="1"/>
          <w:numId w:val="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461802">
        <w:rPr>
          <w:rFonts w:asciiTheme="minorHAnsi" w:hAnsiTheme="minorHAnsi"/>
          <w:sz w:val="22"/>
          <w:szCs w:val="22"/>
        </w:rPr>
        <w:t>Dane osobowe osób reprezentujących podmioty zgłaszające kandydatów na ławników i obywateli zgłaszających kandydatów na ławników będą przetwarzane w celu zgłoszenia kandydata na ławnika, a w przypadku osoby, której nazwisko zostało umieszczone jako pierwsze na liście również w celu składania wyjaśnień w sprawie zgłoszenia kandydata na ławnika.</w:t>
      </w:r>
    </w:p>
    <w:p w:rsidR="00461802" w:rsidRPr="007276EE" w:rsidRDefault="00461802" w:rsidP="00461802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61802">
        <w:rPr>
          <w:rFonts w:asciiTheme="minorHAnsi" w:hAnsiTheme="minorHAnsi"/>
          <w:sz w:val="22"/>
          <w:szCs w:val="22"/>
        </w:rPr>
        <w:t>Podstawą prawną zbierania Pani/Pana danych osobowych jest obowiązek prawny ciążący na administratorze wynikający z przepisów ustawy z 27 lipca 2021 r. Prawo o ustroju sądów powszechnych oraz Rozporządzenia Ministra Sprawiedliw</w:t>
      </w:r>
      <w:r>
        <w:rPr>
          <w:rFonts w:asciiTheme="minorHAnsi" w:hAnsiTheme="minorHAnsi"/>
          <w:sz w:val="22"/>
          <w:szCs w:val="22"/>
        </w:rPr>
        <w:t xml:space="preserve">ości z dnia 9 czerwca 2011 r. </w:t>
      </w:r>
      <w:r>
        <w:rPr>
          <w:rFonts w:asciiTheme="minorHAnsi" w:hAnsiTheme="minorHAnsi"/>
          <w:sz w:val="22"/>
          <w:szCs w:val="22"/>
        </w:rPr>
        <w:br/>
        <w:t xml:space="preserve">w </w:t>
      </w:r>
      <w:r w:rsidRPr="00461802">
        <w:rPr>
          <w:rFonts w:asciiTheme="minorHAnsi" w:hAnsiTheme="minorHAnsi"/>
          <w:sz w:val="22"/>
          <w:szCs w:val="22"/>
        </w:rPr>
        <w:t>sprawie sposobu postępowania z dokumentami złożonymi radom gmin przy zgłaszaniu kandydatów na ławników oraz wzoru karty zgłoszenia.</w:t>
      </w:r>
    </w:p>
    <w:sectPr w:rsidR="00461802" w:rsidRPr="0072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264C"/>
    <w:multiLevelType w:val="hybridMultilevel"/>
    <w:tmpl w:val="3110B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67F245BC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02"/>
    <w:rsid w:val="00286E46"/>
    <w:rsid w:val="00311B8E"/>
    <w:rsid w:val="00461802"/>
    <w:rsid w:val="00520F2E"/>
    <w:rsid w:val="008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6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18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1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6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180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1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tomodrzanski@bytomodrza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TomekC</dc:creator>
  <cp:lastModifiedBy>TomekC</cp:lastModifiedBy>
  <cp:revision>1</cp:revision>
  <dcterms:created xsi:type="dcterms:W3CDTF">2023-12-13T09:19:00Z</dcterms:created>
  <dcterms:modified xsi:type="dcterms:W3CDTF">2023-12-13T09:21:00Z</dcterms:modified>
</cp:coreProperties>
</file>